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76D709AF" w:rsidR="00320D15" w:rsidRPr="00A25381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  <w:lang w:val="en-US"/>
        </w:rPr>
      </w:pPr>
      <w:r w:rsidRPr="00A25381">
        <w:rPr>
          <w:rFonts w:ascii="Verdana" w:hAnsi="Verdana"/>
          <w:b w:val="0"/>
          <w:noProof/>
          <w:color w:val="000000" w:themeColor="text1"/>
          <w:lang w:val="en-US"/>
        </w:rPr>
        <w:t xml:space="preserve">Presseinfo, </w:t>
      </w:r>
      <w:r w:rsidR="00A25381" w:rsidRPr="00A25381">
        <w:rPr>
          <w:rFonts w:ascii="Verdana" w:hAnsi="Verdana"/>
          <w:b w:val="0"/>
          <w:noProof/>
          <w:color w:val="000000" w:themeColor="text1"/>
          <w:lang w:val="en-US"/>
        </w:rPr>
        <w:t>9</w:t>
      </w:r>
      <w:r w:rsidR="00EC5A02" w:rsidRPr="00A25381">
        <w:rPr>
          <w:rFonts w:ascii="Verdana" w:hAnsi="Verdana"/>
          <w:b w:val="0"/>
          <w:noProof/>
          <w:color w:val="000000" w:themeColor="text1"/>
          <w:lang w:val="en-US"/>
        </w:rPr>
        <w:t xml:space="preserve">. September </w:t>
      </w:r>
      <w:r w:rsidRPr="00A25381">
        <w:rPr>
          <w:rFonts w:ascii="Verdana" w:hAnsi="Verdana"/>
          <w:b w:val="0"/>
          <w:noProof/>
          <w:color w:val="000000" w:themeColor="text1"/>
          <w:lang w:val="en-US"/>
        </w:rPr>
        <w:t>2024</w:t>
      </w:r>
    </w:p>
    <w:p w14:paraId="78F2597E" w14:textId="2123D6DA" w:rsidR="00DA3404" w:rsidRPr="00B65DAD" w:rsidRDefault="00A25381" w:rsidP="000D724C">
      <w:pPr>
        <w:pStyle w:val="GarminTeaser"/>
        <w:spacing w:line="276" w:lineRule="auto"/>
        <w:ind w:right="-7"/>
        <w:jc w:val="left"/>
        <w:rPr>
          <w:rFonts w:ascii="Verdana" w:hAnsi="Verdana"/>
          <w:noProof/>
          <w:color w:val="404040"/>
          <w:kern w:val="32"/>
          <w:sz w:val="32"/>
          <w:szCs w:val="32"/>
        </w:rPr>
      </w:pPr>
      <w:r w:rsidRPr="00A25381">
        <w:rPr>
          <w:rFonts w:ascii="Verdana" w:hAnsi="Verdana"/>
          <w:noProof/>
          <w:color w:val="404040"/>
          <w:kern w:val="32"/>
          <w:sz w:val="32"/>
          <w:szCs w:val="32"/>
        </w:rPr>
        <w:t>Königsetappe beim Transalpine Run geschafft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. </w:t>
      </w:r>
      <w:r w:rsidR="00285535">
        <w:rPr>
          <w:rFonts w:ascii="Verdana" w:hAnsi="Verdana"/>
          <w:noProof/>
          <w:color w:val="404040"/>
          <w:kern w:val="32"/>
          <w:sz w:val="32"/>
          <w:szCs w:val="32"/>
        </w:rPr>
        <w:t>Über 90% aller Läuferinnen und Läufer noch im Rennen</w:t>
      </w:r>
    </w:p>
    <w:p w14:paraId="7589712A" w14:textId="0900386D" w:rsidR="00200CC7" w:rsidRPr="005C7471" w:rsidRDefault="00A25381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Nach 46 Kilometern und etwa 2600 Höhenmetern erreichten über 500 Läuferinnen und Läufer des </w:t>
      </w:r>
      <w:proofErr w:type="spellStart"/>
      <w:r>
        <w:rPr>
          <w:rFonts w:ascii="Verdana" w:hAnsi="Verdana" w:cs="Arial"/>
          <w:b/>
          <w:bCs/>
          <w:sz w:val="22"/>
          <w:szCs w:val="22"/>
        </w:rPr>
        <w:t>Dynafit</w:t>
      </w:r>
      <w:proofErr w:type="spellEnd"/>
      <w:r>
        <w:rPr>
          <w:rFonts w:ascii="Verdana" w:hAnsi="Verdana" w:cs="Arial"/>
          <w:b/>
          <w:bCs/>
          <w:sz w:val="22"/>
          <w:szCs w:val="22"/>
        </w:rPr>
        <w:t xml:space="preserve"> Transalpine Run </w:t>
      </w:r>
      <w:proofErr w:type="spellStart"/>
      <w:r>
        <w:rPr>
          <w:rFonts w:ascii="Verdana" w:hAnsi="Verdana" w:cs="Arial"/>
          <w:b/>
          <w:bCs/>
          <w:sz w:val="22"/>
          <w:szCs w:val="22"/>
        </w:rPr>
        <w:t>powered</w:t>
      </w:r>
      <w:proofErr w:type="spellEnd"/>
      <w:r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Verdana" w:hAnsi="Verdana" w:cs="Arial"/>
          <w:b/>
          <w:bCs/>
          <w:sz w:val="22"/>
          <w:szCs w:val="22"/>
        </w:rPr>
        <w:t>by</w:t>
      </w:r>
      <w:proofErr w:type="spellEnd"/>
      <w:r>
        <w:rPr>
          <w:rFonts w:ascii="Verdana" w:hAnsi="Verdana" w:cs="Arial"/>
          <w:b/>
          <w:bCs/>
          <w:sz w:val="22"/>
          <w:szCs w:val="22"/>
        </w:rPr>
        <w:t xml:space="preserve"> Garmin </w:t>
      </w:r>
      <w:r w:rsidR="004A6CF7">
        <w:rPr>
          <w:rFonts w:ascii="Verdana" w:hAnsi="Verdana" w:cs="Arial"/>
          <w:b/>
          <w:bCs/>
          <w:sz w:val="22"/>
          <w:szCs w:val="22"/>
        </w:rPr>
        <w:t xml:space="preserve">das Ziel in See. </w:t>
      </w:r>
      <w:bookmarkStart w:id="0" w:name="OLE_LINK3"/>
      <w:bookmarkStart w:id="1" w:name="OLE_LINK4"/>
    </w:p>
    <w:p w14:paraId="40B81631" w14:textId="77777777" w:rsidR="00285535" w:rsidRDefault="00285535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128B9A31" w14:textId="0646EDD4" w:rsidR="004A6CF7" w:rsidRDefault="00285535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Die Schweizer „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Flachlandkämpfer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Tobias Schmid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Ramon Gut</w:t>
      </w:r>
      <w: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 </w:t>
      </w:r>
    </w:p>
    <w:p w14:paraId="32452D38" w14:textId="4BB6E14D" w:rsidR="00285535" w:rsidRDefault="00830F25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l</w:t>
      </w:r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ießen nach den knappen Zieleinläufen </w:t>
      </w:r>
      <w:r w:rsidR="0014755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an den ersten beiden </w:t>
      </w:r>
      <w:r w:rsidR="00152CDC">
        <w:rPr>
          <w:rFonts w:ascii="Verdana" w:hAnsi="Verdana"/>
          <w:color w:val="000000" w:themeColor="text1"/>
          <w:sz w:val="22"/>
          <w:szCs w:val="22"/>
          <w:lang w:val="de-DE"/>
        </w:rPr>
        <w:t>Tagen</w:t>
      </w:r>
      <w:r w:rsidR="0014755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diesmal nichts anbrennen und gewannen die Königsetappe nach 5:33:58 Stunden mit etwa 20 Minuten Vorsprung vor den </w:t>
      </w:r>
      <w:r w:rsidR="00285535" w:rsidRPr="00147555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Samnaun Racers</w:t>
      </w:r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dem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d</w:t>
      </w:r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rittplatzierten </w:t>
      </w:r>
      <w:r w:rsidR="00285535" w:rsidRPr="00147555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Team Südtirol </w:t>
      </w:r>
      <w:proofErr w:type="spellStart"/>
      <w:r w:rsidR="00285535" w:rsidRPr="00147555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Reschensee</w:t>
      </w:r>
      <w:proofErr w:type="spellEnd"/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  <w:r w:rsidR="0014755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„Wir sind selbst etwas überrascht, zumal wir bis zum höchsten Punkt eng beieinander waren, aber wir machen einfach unser Ding und schauen was dann hinten rauskommt,“ kommentierte Tobias die Etappe.  </w:t>
      </w:r>
    </w:p>
    <w:p w14:paraId="206B9B7A" w14:textId="77777777" w:rsidR="00830F25" w:rsidRDefault="00830F25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71A8D50C" w14:textId="3E0CECB0" w:rsidR="00830F25" w:rsidRDefault="00830F25" w:rsidP="00830F25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Noch deutlicher ist der Vorsprung bei den Frauen: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Lena Glasbrenner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Johanna Steinmüller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vom „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Allgäu Outlet Racing Team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“ h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olten sich souverän den dritten Tagessieg und liegen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mitterweile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über </w:t>
      </w:r>
      <w:r w:rsidR="00147555">
        <w:rPr>
          <w:rFonts w:ascii="Verdana" w:hAnsi="Verdana"/>
          <w:color w:val="000000" w:themeColor="text1"/>
          <w:sz w:val="22"/>
          <w:szCs w:val="22"/>
          <w:lang w:val="de-DE"/>
        </w:rPr>
        <w:t>eine halbe Stunde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vor den zweitplatzierten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Österreicherinnen </w:t>
      </w:r>
      <w:r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Nina Lang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Veronika </w:t>
      </w:r>
      <w:proofErr w:type="spellStart"/>
      <w:r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Hamminger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vom Team „</w:t>
      </w:r>
      <w:proofErr w:type="spellStart"/>
      <w:r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Summitsox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Deutliche Sache auch für das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britische Mixed-Team „</w:t>
      </w:r>
      <w:proofErr w:type="spellStart"/>
      <w:r w:rsidRPr="00D417E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Sportsshoes</w:t>
      </w:r>
      <w:proofErr w:type="spellEnd"/>
      <w:r w:rsidRPr="00D417E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 X Nike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mit </w:t>
      </w:r>
      <w:r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Sebastian </w:t>
      </w:r>
      <w:proofErr w:type="spellStart"/>
      <w:r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Batchelor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Natalina Neuenschwander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vor „</w:t>
      </w:r>
      <w:r w:rsidRPr="003E418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The Donut Duo</w:t>
      </w:r>
      <w:r w:rsidR="003E4187">
        <w:rPr>
          <w:rFonts w:ascii="Verdana" w:hAnsi="Verdana"/>
          <w:color w:val="000000" w:themeColor="text1"/>
          <w:sz w:val="22"/>
          <w:szCs w:val="22"/>
          <w:lang w:val="de-DE"/>
        </w:rPr>
        <w:t>“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aus Argentinien und „</w:t>
      </w:r>
      <w:proofErr w:type="spellStart"/>
      <w:proofErr w:type="gramStart"/>
      <w:r w:rsidRPr="003E418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skyrunning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r w:rsidRPr="003E418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pandas</w:t>
      </w:r>
      <w:proofErr w:type="spellEnd"/>
      <w:proofErr w:type="gramEnd"/>
      <w:r w:rsidRPr="003E418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 X Samnaun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“.</w:t>
      </w:r>
    </w:p>
    <w:p w14:paraId="1B0A353B" w14:textId="77777777" w:rsidR="00830F25" w:rsidRDefault="00830F25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73B345D7" w14:textId="660FD8D4" w:rsidR="00C54DF0" w:rsidRDefault="00C54DF0" w:rsidP="00C54DF0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Unverändertes Bild auch in der Solo-Kategorie: </w:t>
      </w:r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Lukas </w:t>
      </w:r>
      <w:proofErr w:type="spellStart"/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Mangger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aus Südtirol</w:t>
      </w:r>
      <w:r w:rsidR="00E71AA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ließ sich auch von einsetzendem Regen nicht abhalten und gewann souverän nach etwas über </w:t>
      </w:r>
      <w:r w:rsidR="00E71AA6">
        <w:rPr>
          <w:rFonts w:ascii="Verdana" w:hAnsi="Verdana"/>
          <w:color w:val="000000" w:themeColor="text1"/>
          <w:sz w:val="22"/>
          <w:szCs w:val="22"/>
          <w:lang w:val="de-DE"/>
        </w:rPr>
        <w:t>fünf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Stunden die Königsetappe vom Imst nach See.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Zweiter wurde der Schweizer </w:t>
      </w:r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Nino </w:t>
      </w:r>
      <w:proofErr w:type="spellStart"/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Janki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vor dem Deutschen </w:t>
      </w:r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Ben</w:t>
      </w:r>
      <w:r w:rsidR="00152CDC"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e</w:t>
      </w:r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dikt Nussbaum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Schnellste Frau: </w:t>
      </w:r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Julia </w:t>
      </w:r>
      <w:proofErr w:type="spellStart"/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Güthling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in 6:45:09 Stunden vor </w:t>
      </w:r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Iryna </w:t>
      </w:r>
      <w:proofErr w:type="spellStart"/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Rautschuk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aus der Ukraine und der Deutschen </w:t>
      </w:r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Anna M</w:t>
      </w:r>
      <w:r w:rsidR="00147555"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eyer</w:t>
      </w:r>
      <w:r w:rsidR="00396A86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</w:p>
    <w:p w14:paraId="342FF2C7" w14:textId="3F8B366D" w:rsidR="00285535" w:rsidRDefault="00285535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1149CABC" w14:textId="2853AEE9" w:rsidR="00152CDC" w:rsidRDefault="00396A86" w:rsidP="00A946D6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Über </w:t>
      </w:r>
      <w:r w:rsidRPr="00152C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90%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aller gestarteten Teams und </w:t>
      </w:r>
      <w:proofErr w:type="spellStart"/>
      <w:proofErr w:type="gramStart"/>
      <w:r>
        <w:rPr>
          <w:rFonts w:ascii="Verdana" w:hAnsi="Verdana"/>
          <w:color w:val="000000" w:themeColor="text1"/>
          <w:sz w:val="22"/>
          <w:szCs w:val="22"/>
          <w:lang w:val="de-DE"/>
        </w:rPr>
        <w:t>Sololäufer:innen</w:t>
      </w:r>
      <w:proofErr w:type="spellEnd"/>
      <w:proofErr w:type="gram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sind noch im Rennen </w:t>
      </w:r>
      <w:r w:rsidR="00152CD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und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werden morgen die 4. Etappe unter die Sohlen nehmen: 41 Kilometer und 2600 Höhenmeter von See nach Ischg</w:t>
      </w:r>
      <w:r w:rsidR="00152CDC">
        <w:rPr>
          <w:rFonts w:ascii="Verdana" w:hAnsi="Verdana"/>
          <w:color w:val="000000" w:themeColor="text1"/>
          <w:sz w:val="22"/>
          <w:szCs w:val="22"/>
          <w:lang w:val="de-DE"/>
        </w:rPr>
        <w:t>l stehen auf dem TAR-Programm.</w:t>
      </w:r>
    </w:p>
    <w:p w14:paraId="4DECD211" w14:textId="77777777" w:rsidR="00152CDC" w:rsidRDefault="00152CDC" w:rsidP="00A946D6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6C2EE1D9" w14:textId="77777777" w:rsidR="00152CDC" w:rsidRDefault="00152CDC" w:rsidP="00A946D6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793DE399" w14:textId="215B83CE" w:rsidR="00152CDC" w:rsidRDefault="00A946D6" w:rsidP="00152CDC">
      <w:pPr>
        <w:rPr>
          <w:rStyle w:val="Hyperlink"/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Alles Ergebnisse und Infos unter transalpine-run.com</w:t>
      </w:r>
      <w:r w:rsidR="00564A2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  <w:r w:rsidR="00C631D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Live zum Mitverfolgen mit Live-Cams, Rankings, </w:t>
      </w:r>
      <w:r w:rsidR="00F26085">
        <w:rPr>
          <w:rFonts w:ascii="Verdana" w:hAnsi="Verdana"/>
          <w:color w:val="000000" w:themeColor="text1"/>
          <w:sz w:val="22"/>
          <w:szCs w:val="22"/>
          <w:lang w:val="de-DE"/>
        </w:rPr>
        <w:t>Video-Updates, Streckenflügen und vieles mehr unter</w:t>
      </w:r>
      <w:r w:rsidR="00033008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hyperlink r:id="rId10" w:history="1">
        <w:r w:rsidR="00033008" w:rsidRPr="009834A7">
          <w:rPr>
            <w:rStyle w:val="Hyperlink"/>
            <w:rFonts w:ascii="Verdana" w:hAnsi="Verdana"/>
            <w:sz w:val="22"/>
            <w:szCs w:val="22"/>
            <w:lang w:val="de-DE"/>
          </w:rPr>
          <w:t>https://www.transalpine-run.com/live-center/</w:t>
        </w:r>
      </w:hyperlink>
      <w:bookmarkEnd w:id="0"/>
      <w:bookmarkEnd w:id="1"/>
    </w:p>
    <w:p w14:paraId="5532299B" w14:textId="65186A55" w:rsidR="00407638" w:rsidRPr="00152CDC" w:rsidRDefault="00407638" w:rsidP="00152CDC">
      <w:pPr>
        <w:rPr>
          <w:rFonts w:ascii="Verdana" w:hAnsi="Verdana"/>
          <w:sz w:val="22"/>
          <w:szCs w:val="22"/>
          <w:u w:val="single"/>
          <w:lang w:val="de-DE"/>
        </w:rPr>
      </w:pP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lastRenderedPageBreak/>
        <w:t xml:space="preserve">Der Transalpine-Run wird seit 2005 ausgetragen und führt </w:t>
      </w:r>
      <w:r w:rsidR="00152CDC">
        <w:rPr>
          <w:rFonts w:ascii="Verdana" w:hAnsi="Verdana" w:cs="Arial"/>
          <w:bCs/>
          <w:noProof/>
          <w:sz w:val="22"/>
          <w:szCs w:val="22"/>
          <w:lang w:val="de-DE"/>
        </w:rPr>
        <w:br/>
      </w: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in sieben Tagen auf wechselnden Routen </w:t>
      </w:r>
      <w:r w:rsidR="009D0F84" w:rsidRPr="00152CDC">
        <w:rPr>
          <w:rFonts w:ascii="Verdana" w:hAnsi="Verdana" w:cs="Arial"/>
          <w:bCs/>
          <w:noProof/>
          <w:sz w:val="22"/>
          <w:szCs w:val="22"/>
          <w:lang w:val="de-DE"/>
        </w:rPr>
        <w:t>und</w:t>
      </w: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 spektakulären </w:t>
      </w:r>
      <w:r w:rsidR="00152CDC">
        <w:rPr>
          <w:rFonts w:ascii="Verdana" w:hAnsi="Verdana" w:cs="Arial"/>
          <w:bCs/>
          <w:noProof/>
          <w:sz w:val="22"/>
          <w:szCs w:val="22"/>
          <w:lang w:val="de-DE"/>
        </w:rPr>
        <w:br/>
      </w: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Trails über den Alpen-Hauptkamm. </w:t>
      </w:r>
      <w:r w:rsidR="00996CA6">
        <w:rPr>
          <w:rFonts w:ascii="Verdana" w:hAnsi="Verdana" w:cs="Arial"/>
          <w:bCs/>
          <w:noProof/>
          <w:sz w:val="22"/>
          <w:szCs w:val="22"/>
        </w:rPr>
        <w:t xml:space="preserve">Die </w:t>
      </w:r>
      <w:r w:rsidR="009D0F84">
        <w:rPr>
          <w:rFonts w:ascii="Verdana" w:hAnsi="Verdana" w:cs="Arial"/>
          <w:bCs/>
          <w:noProof/>
          <w:sz w:val="22"/>
          <w:szCs w:val="22"/>
        </w:rPr>
        <w:t xml:space="preserve">2024er Route führt </w:t>
      </w:r>
      <w:r w:rsidR="00152CDC">
        <w:rPr>
          <w:rFonts w:ascii="Verdana" w:hAnsi="Verdana" w:cs="Arial"/>
          <w:bCs/>
          <w:noProof/>
          <w:sz w:val="22"/>
          <w:szCs w:val="22"/>
        </w:rPr>
        <w:br/>
      </w:r>
      <w:r w:rsidR="009D0F84">
        <w:rPr>
          <w:rFonts w:ascii="Verdana" w:hAnsi="Verdana" w:cs="Arial"/>
          <w:bCs/>
          <w:noProof/>
          <w:sz w:val="22"/>
          <w:szCs w:val="22"/>
        </w:rPr>
        <w:t>von Gamisch-Partenkirchen bis an den Reschensee in Südtirol.</w:t>
      </w:r>
      <w:r w:rsidR="00152CDC">
        <w:rPr>
          <w:rFonts w:ascii="Verdana" w:hAnsi="Verdana" w:cs="Arial"/>
          <w:bCs/>
          <w:noProof/>
          <w:sz w:val="22"/>
          <w:szCs w:val="22"/>
        </w:rPr>
        <w:br/>
      </w:r>
      <w:r w:rsidRPr="00197F8E">
        <w:rPr>
          <w:rFonts w:ascii="Verdana" w:hAnsi="Verdana" w:cs="Arial"/>
          <w:bCs/>
          <w:noProof/>
          <w:sz w:val="22"/>
          <w:szCs w:val="22"/>
        </w:rPr>
        <w:t xml:space="preserve">Mehr Infos unter </w:t>
      </w:r>
      <w:hyperlink r:id="rId11" w:history="1">
        <w:r w:rsidRPr="00320D15">
          <w:rPr>
            <w:rStyle w:val="Hyperlink"/>
            <w:rFonts w:ascii="Verdana" w:hAnsi="Verdana" w:cs="Arial"/>
            <w:bCs/>
            <w:noProof/>
            <w:sz w:val="22"/>
            <w:szCs w:val="22"/>
          </w:rPr>
          <w:t>transalpine-run.com</w:t>
        </w:r>
      </w:hyperlink>
    </w:p>
    <w:p w14:paraId="19FDFC1B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5BD5C300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77777777" w:rsidR="00EC5A02" w:rsidRPr="00B276F7" w:rsidRDefault="00EC5A02" w:rsidP="00EC5A0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5BFD5D21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21EA9AE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4045303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9576C7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2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sectPr w:rsidR="009F7347" w:rsidRPr="00EC5A02" w:rsidSect="00335F2D">
      <w:headerReference w:type="default" r:id="rId13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C7294" w14:textId="77777777" w:rsidR="00D466E7" w:rsidRDefault="00D466E7">
      <w:r>
        <w:separator/>
      </w:r>
    </w:p>
  </w:endnote>
  <w:endnote w:type="continuationSeparator" w:id="0">
    <w:p w14:paraId="63271F21" w14:textId="77777777" w:rsidR="00D466E7" w:rsidRDefault="00D466E7">
      <w:r>
        <w:continuationSeparator/>
      </w:r>
    </w:p>
  </w:endnote>
  <w:endnote w:type="continuationNotice" w:id="1">
    <w:p w14:paraId="75451FCF" w14:textId="77777777" w:rsidR="00D466E7" w:rsidRDefault="00D466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EF312" w14:textId="77777777" w:rsidR="00D466E7" w:rsidRDefault="00D466E7">
      <w:r>
        <w:separator/>
      </w:r>
    </w:p>
  </w:footnote>
  <w:footnote w:type="continuationSeparator" w:id="0">
    <w:p w14:paraId="247291E5" w14:textId="77777777" w:rsidR="00D466E7" w:rsidRDefault="00D466E7">
      <w:r>
        <w:continuationSeparator/>
      </w:r>
    </w:p>
  </w:footnote>
  <w:footnote w:type="continuationNotice" w:id="1">
    <w:p w14:paraId="58A4256A" w14:textId="77777777" w:rsidR="00D466E7" w:rsidRDefault="00D466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F7F0F"/>
    <w:multiLevelType w:val="hybridMultilevel"/>
    <w:tmpl w:val="6FA6B9CA"/>
    <w:lvl w:ilvl="0" w:tplc="EC96C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521971">
    <w:abstractNumId w:val="5"/>
  </w:num>
  <w:num w:numId="2" w16cid:durableId="1754741864">
    <w:abstractNumId w:val="0"/>
  </w:num>
  <w:num w:numId="3" w16cid:durableId="729503685">
    <w:abstractNumId w:val="3"/>
  </w:num>
  <w:num w:numId="4" w16cid:durableId="851798883">
    <w:abstractNumId w:val="7"/>
  </w:num>
  <w:num w:numId="5" w16cid:durableId="658311284">
    <w:abstractNumId w:val="6"/>
  </w:num>
  <w:num w:numId="6" w16cid:durableId="1362123900">
    <w:abstractNumId w:val="2"/>
  </w:num>
  <w:num w:numId="7" w16cid:durableId="429814660">
    <w:abstractNumId w:val="4"/>
  </w:num>
  <w:num w:numId="8" w16cid:durableId="1824931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7395"/>
    <w:rsid w:val="00021450"/>
    <w:rsid w:val="000228A0"/>
    <w:rsid w:val="00033008"/>
    <w:rsid w:val="00035A94"/>
    <w:rsid w:val="000420EB"/>
    <w:rsid w:val="000705CC"/>
    <w:rsid w:val="00073C0E"/>
    <w:rsid w:val="000800EC"/>
    <w:rsid w:val="0008135D"/>
    <w:rsid w:val="000D2E64"/>
    <w:rsid w:val="000D724C"/>
    <w:rsid w:val="000D72EB"/>
    <w:rsid w:val="000E1CE1"/>
    <w:rsid w:val="000E2FB1"/>
    <w:rsid w:val="00101F34"/>
    <w:rsid w:val="0010218C"/>
    <w:rsid w:val="00111EF1"/>
    <w:rsid w:val="00112003"/>
    <w:rsid w:val="00135C41"/>
    <w:rsid w:val="001362C8"/>
    <w:rsid w:val="0013778B"/>
    <w:rsid w:val="00147555"/>
    <w:rsid w:val="001525E8"/>
    <w:rsid w:val="00152CDC"/>
    <w:rsid w:val="001532B1"/>
    <w:rsid w:val="00166979"/>
    <w:rsid w:val="00191860"/>
    <w:rsid w:val="00195203"/>
    <w:rsid w:val="00197490"/>
    <w:rsid w:val="001A0041"/>
    <w:rsid w:val="001A3E7B"/>
    <w:rsid w:val="001B0C6E"/>
    <w:rsid w:val="001C19A2"/>
    <w:rsid w:val="001C6B18"/>
    <w:rsid w:val="001E455E"/>
    <w:rsid w:val="00200CC7"/>
    <w:rsid w:val="00202D5C"/>
    <w:rsid w:val="0020636F"/>
    <w:rsid w:val="00210A74"/>
    <w:rsid w:val="00214E9D"/>
    <w:rsid w:val="00235934"/>
    <w:rsid w:val="002436F7"/>
    <w:rsid w:val="0024720C"/>
    <w:rsid w:val="0026177B"/>
    <w:rsid w:val="00281657"/>
    <w:rsid w:val="002846BF"/>
    <w:rsid w:val="00285535"/>
    <w:rsid w:val="002857FD"/>
    <w:rsid w:val="00287561"/>
    <w:rsid w:val="002A005F"/>
    <w:rsid w:val="002A4DD0"/>
    <w:rsid w:val="002B3759"/>
    <w:rsid w:val="002B5814"/>
    <w:rsid w:val="002C56A0"/>
    <w:rsid w:val="003003C5"/>
    <w:rsid w:val="00303169"/>
    <w:rsid w:val="00320D15"/>
    <w:rsid w:val="00335F2D"/>
    <w:rsid w:val="0033754B"/>
    <w:rsid w:val="003426EB"/>
    <w:rsid w:val="00363C7A"/>
    <w:rsid w:val="00396A86"/>
    <w:rsid w:val="003A0BBE"/>
    <w:rsid w:val="003B628F"/>
    <w:rsid w:val="003B70AE"/>
    <w:rsid w:val="003C38D3"/>
    <w:rsid w:val="003C3B4E"/>
    <w:rsid w:val="003C6EB0"/>
    <w:rsid w:val="003C762E"/>
    <w:rsid w:val="003E4187"/>
    <w:rsid w:val="003E64B2"/>
    <w:rsid w:val="0040348C"/>
    <w:rsid w:val="00407638"/>
    <w:rsid w:val="00410523"/>
    <w:rsid w:val="00413DC0"/>
    <w:rsid w:val="00426828"/>
    <w:rsid w:val="00431C47"/>
    <w:rsid w:val="00434C3E"/>
    <w:rsid w:val="0044407C"/>
    <w:rsid w:val="004450FC"/>
    <w:rsid w:val="00452AC1"/>
    <w:rsid w:val="00476782"/>
    <w:rsid w:val="004814BB"/>
    <w:rsid w:val="00497AD9"/>
    <w:rsid w:val="004A42BD"/>
    <w:rsid w:val="004A6CF7"/>
    <w:rsid w:val="004E26ED"/>
    <w:rsid w:val="004F0466"/>
    <w:rsid w:val="00511D2A"/>
    <w:rsid w:val="00527DED"/>
    <w:rsid w:val="00534F53"/>
    <w:rsid w:val="00535DB2"/>
    <w:rsid w:val="00537412"/>
    <w:rsid w:val="00537B6A"/>
    <w:rsid w:val="00557568"/>
    <w:rsid w:val="00564A29"/>
    <w:rsid w:val="005711CB"/>
    <w:rsid w:val="005901F3"/>
    <w:rsid w:val="00594C06"/>
    <w:rsid w:val="005A31FA"/>
    <w:rsid w:val="005A4DE4"/>
    <w:rsid w:val="005C7471"/>
    <w:rsid w:val="005D3D11"/>
    <w:rsid w:val="005D5552"/>
    <w:rsid w:val="005E72D8"/>
    <w:rsid w:val="005F2C0D"/>
    <w:rsid w:val="0060039B"/>
    <w:rsid w:val="0060175A"/>
    <w:rsid w:val="00613E03"/>
    <w:rsid w:val="0061485B"/>
    <w:rsid w:val="00622AAB"/>
    <w:rsid w:val="006362B4"/>
    <w:rsid w:val="00680532"/>
    <w:rsid w:val="00682102"/>
    <w:rsid w:val="006940AD"/>
    <w:rsid w:val="00694293"/>
    <w:rsid w:val="006C15B8"/>
    <w:rsid w:val="006C1EF4"/>
    <w:rsid w:val="006F2C87"/>
    <w:rsid w:val="006F4E0B"/>
    <w:rsid w:val="007038C6"/>
    <w:rsid w:val="00721D82"/>
    <w:rsid w:val="00733C4C"/>
    <w:rsid w:val="00750908"/>
    <w:rsid w:val="00752922"/>
    <w:rsid w:val="007627B9"/>
    <w:rsid w:val="00776138"/>
    <w:rsid w:val="00781092"/>
    <w:rsid w:val="00786092"/>
    <w:rsid w:val="007B7B29"/>
    <w:rsid w:val="007D6024"/>
    <w:rsid w:val="007F0BEC"/>
    <w:rsid w:val="007F7849"/>
    <w:rsid w:val="0081483B"/>
    <w:rsid w:val="00814D16"/>
    <w:rsid w:val="008173C5"/>
    <w:rsid w:val="008214D7"/>
    <w:rsid w:val="00830F25"/>
    <w:rsid w:val="00842ADA"/>
    <w:rsid w:val="00884704"/>
    <w:rsid w:val="00887A7E"/>
    <w:rsid w:val="008949B3"/>
    <w:rsid w:val="008C180D"/>
    <w:rsid w:val="008D5D50"/>
    <w:rsid w:val="008D6B15"/>
    <w:rsid w:val="009371EF"/>
    <w:rsid w:val="009417E1"/>
    <w:rsid w:val="00957F0F"/>
    <w:rsid w:val="00961AA0"/>
    <w:rsid w:val="0096381F"/>
    <w:rsid w:val="0097604E"/>
    <w:rsid w:val="009935DA"/>
    <w:rsid w:val="00996CA6"/>
    <w:rsid w:val="009A3165"/>
    <w:rsid w:val="009A3176"/>
    <w:rsid w:val="009B3778"/>
    <w:rsid w:val="009C5EE5"/>
    <w:rsid w:val="009D0F84"/>
    <w:rsid w:val="009E1062"/>
    <w:rsid w:val="009E44E1"/>
    <w:rsid w:val="009E4D30"/>
    <w:rsid w:val="009F31B0"/>
    <w:rsid w:val="009F7347"/>
    <w:rsid w:val="00A02807"/>
    <w:rsid w:val="00A228FA"/>
    <w:rsid w:val="00A25381"/>
    <w:rsid w:val="00A3521C"/>
    <w:rsid w:val="00A36919"/>
    <w:rsid w:val="00A41E17"/>
    <w:rsid w:val="00A51538"/>
    <w:rsid w:val="00A65455"/>
    <w:rsid w:val="00A8756C"/>
    <w:rsid w:val="00A946D6"/>
    <w:rsid w:val="00AA7D35"/>
    <w:rsid w:val="00B038BD"/>
    <w:rsid w:val="00B04860"/>
    <w:rsid w:val="00B13876"/>
    <w:rsid w:val="00B31033"/>
    <w:rsid w:val="00B65DAD"/>
    <w:rsid w:val="00B71CD7"/>
    <w:rsid w:val="00B9500E"/>
    <w:rsid w:val="00BA55DF"/>
    <w:rsid w:val="00BA6138"/>
    <w:rsid w:val="00BD4F48"/>
    <w:rsid w:val="00BE7EDC"/>
    <w:rsid w:val="00C00CC4"/>
    <w:rsid w:val="00C100C1"/>
    <w:rsid w:val="00C17C4F"/>
    <w:rsid w:val="00C22FDD"/>
    <w:rsid w:val="00C341D1"/>
    <w:rsid w:val="00C51822"/>
    <w:rsid w:val="00C54DF0"/>
    <w:rsid w:val="00C631D2"/>
    <w:rsid w:val="00C67CCF"/>
    <w:rsid w:val="00C74B19"/>
    <w:rsid w:val="00C75449"/>
    <w:rsid w:val="00C811BE"/>
    <w:rsid w:val="00C856BA"/>
    <w:rsid w:val="00C85E2E"/>
    <w:rsid w:val="00C86D58"/>
    <w:rsid w:val="00C87B48"/>
    <w:rsid w:val="00CC6BD6"/>
    <w:rsid w:val="00CC72AB"/>
    <w:rsid w:val="00CD62AF"/>
    <w:rsid w:val="00CE5E62"/>
    <w:rsid w:val="00CF162B"/>
    <w:rsid w:val="00D071C5"/>
    <w:rsid w:val="00D14DA6"/>
    <w:rsid w:val="00D2512D"/>
    <w:rsid w:val="00D417E7"/>
    <w:rsid w:val="00D466E7"/>
    <w:rsid w:val="00D66E3C"/>
    <w:rsid w:val="00D82708"/>
    <w:rsid w:val="00D86210"/>
    <w:rsid w:val="00D91905"/>
    <w:rsid w:val="00D97A7A"/>
    <w:rsid w:val="00D97D0A"/>
    <w:rsid w:val="00DA3404"/>
    <w:rsid w:val="00DD7A59"/>
    <w:rsid w:val="00DE229E"/>
    <w:rsid w:val="00DE49C7"/>
    <w:rsid w:val="00DF1B9F"/>
    <w:rsid w:val="00DF764A"/>
    <w:rsid w:val="00E00AC2"/>
    <w:rsid w:val="00E01E8D"/>
    <w:rsid w:val="00E1090C"/>
    <w:rsid w:val="00E1614E"/>
    <w:rsid w:val="00E26058"/>
    <w:rsid w:val="00E34D5B"/>
    <w:rsid w:val="00E438D8"/>
    <w:rsid w:val="00E64DB6"/>
    <w:rsid w:val="00E702DB"/>
    <w:rsid w:val="00E71AA6"/>
    <w:rsid w:val="00E8070D"/>
    <w:rsid w:val="00E878C4"/>
    <w:rsid w:val="00EB4BFF"/>
    <w:rsid w:val="00EC5A02"/>
    <w:rsid w:val="00ED0B59"/>
    <w:rsid w:val="00EF56E5"/>
    <w:rsid w:val="00F061DD"/>
    <w:rsid w:val="00F26085"/>
    <w:rsid w:val="00F32786"/>
    <w:rsid w:val="00F403FF"/>
    <w:rsid w:val="00F45830"/>
    <w:rsid w:val="00F85DA0"/>
    <w:rsid w:val="00F90022"/>
    <w:rsid w:val="00FB2311"/>
    <w:rsid w:val="00FC60FA"/>
    <w:rsid w:val="00FD0A86"/>
    <w:rsid w:val="00FD585E"/>
    <w:rsid w:val="00FE25ED"/>
    <w:rsid w:val="00FF3C3B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uergen.kurapkat@planb-even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alpine-run.com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transalpine-run.com/live-cent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5" ma:contentTypeDescription="Ein neues Dokument erstellen." ma:contentTypeScope="" ma:versionID="d8293710797329eee369e24bf62ef6b0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681a67783c4c856a9c6ba72be1f74b82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ABB2D-B065-464E-98AA-EFEBB6379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2</cp:revision>
  <cp:lastPrinted>2024-09-07T16:08:00Z</cp:lastPrinted>
  <dcterms:created xsi:type="dcterms:W3CDTF">2024-09-09T15:12:00Z</dcterms:created>
  <dcterms:modified xsi:type="dcterms:W3CDTF">2024-09-09T15:12:00Z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